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3BF9B" w14:textId="77777777" w:rsidR="00D9700C" w:rsidRDefault="00D9700C" w:rsidP="00D9700C">
      <w:pPr>
        <w:spacing w:after="0" w:line="240" w:lineRule="auto"/>
        <w:jc w:val="center"/>
        <w:rPr>
          <w:b/>
          <w:sz w:val="28"/>
          <w:szCs w:val="28"/>
        </w:rPr>
      </w:pPr>
      <w:bookmarkStart w:id="0" w:name="_GoBack"/>
      <w:bookmarkEnd w:id="0"/>
    </w:p>
    <w:p w14:paraId="52CA95DE" w14:textId="77777777" w:rsidR="00D9700C" w:rsidRDefault="002967DD" w:rsidP="004247E0">
      <w:pPr>
        <w:spacing w:after="0" w:line="240" w:lineRule="auto"/>
        <w:jc w:val="center"/>
        <w:rPr>
          <w:b/>
          <w:sz w:val="28"/>
          <w:szCs w:val="28"/>
        </w:rPr>
      </w:pPr>
      <w:r w:rsidRPr="002967DD">
        <w:rPr>
          <w:b/>
          <w:sz w:val="28"/>
          <w:szCs w:val="28"/>
        </w:rPr>
        <w:t>CONNE</w:t>
      </w:r>
      <w:r w:rsidR="00D9700C">
        <w:rPr>
          <w:b/>
          <w:sz w:val="28"/>
          <w:szCs w:val="28"/>
        </w:rPr>
        <w:t xml:space="preserve">CTING HEARTS AND RAISING VOICES: </w:t>
      </w:r>
    </w:p>
    <w:p w14:paraId="40E44974" w14:textId="77777777" w:rsidR="00F40001" w:rsidRDefault="00D9700C" w:rsidP="004247E0">
      <w:pPr>
        <w:spacing w:after="0" w:line="240" w:lineRule="auto"/>
        <w:jc w:val="center"/>
        <w:rPr>
          <w:b/>
          <w:sz w:val="28"/>
          <w:szCs w:val="28"/>
        </w:rPr>
      </w:pPr>
      <w:r>
        <w:rPr>
          <w:b/>
          <w:sz w:val="28"/>
          <w:szCs w:val="28"/>
        </w:rPr>
        <w:t xml:space="preserve">A State-Wide Family Conference </w:t>
      </w:r>
    </w:p>
    <w:p w14:paraId="75E65B9D" w14:textId="77777777" w:rsidR="00296922" w:rsidRDefault="00296922" w:rsidP="00296922">
      <w:pPr>
        <w:spacing w:line="240" w:lineRule="auto"/>
        <w:jc w:val="center"/>
        <w:rPr>
          <w:b/>
          <w:sz w:val="28"/>
          <w:szCs w:val="28"/>
        </w:rPr>
      </w:pPr>
      <w:r w:rsidRPr="00296922">
        <w:rPr>
          <w:b/>
          <w:color w:val="C00000"/>
          <w:sz w:val="28"/>
          <w:szCs w:val="28"/>
        </w:rPr>
        <w:t>SATURDAY, MAY 19, 2018</w:t>
      </w:r>
    </w:p>
    <w:p w14:paraId="52E8CC02" w14:textId="656CD64A" w:rsidR="004247E0" w:rsidRPr="00304550" w:rsidRDefault="004247E0" w:rsidP="00373193">
      <w:pPr>
        <w:spacing w:after="0" w:line="240" w:lineRule="auto"/>
        <w:jc w:val="center"/>
        <w:rPr>
          <w:b/>
          <w:sz w:val="24"/>
          <w:szCs w:val="24"/>
        </w:rPr>
      </w:pPr>
      <w:r w:rsidRPr="00304550">
        <w:rPr>
          <w:b/>
          <w:sz w:val="24"/>
          <w:szCs w:val="24"/>
        </w:rPr>
        <w:t>Double Tree by Hilton, Minneapolis North</w:t>
      </w:r>
      <w:r w:rsidR="003D6BD0">
        <w:rPr>
          <w:b/>
          <w:sz w:val="24"/>
          <w:szCs w:val="24"/>
        </w:rPr>
        <w:t xml:space="preserve">: </w:t>
      </w:r>
      <w:r w:rsidRPr="00304550">
        <w:rPr>
          <w:b/>
          <w:sz w:val="24"/>
          <w:szCs w:val="24"/>
        </w:rPr>
        <w:t>2200 Freeway Blvd. Minneapolis, MN 554430</w:t>
      </w:r>
    </w:p>
    <w:p w14:paraId="47E752D3" w14:textId="77777777" w:rsidR="004247E0" w:rsidRPr="00167CAC" w:rsidRDefault="00812260" w:rsidP="004247E0">
      <w:pPr>
        <w:spacing w:after="0" w:line="240" w:lineRule="auto"/>
        <w:jc w:val="center"/>
        <w:rPr>
          <w:b/>
          <w:sz w:val="24"/>
          <w:szCs w:val="24"/>
        </w:rPr>
      </w:pPr>
      <w:hyperlink r:id="rId7" w:history="1">
        <w:r w:rsidR="004247E0" w:rsidRPr="00167CAC">
          <w:rPr>
            <w:rStyle w:val="Hyperlink"/>
            <w:b/>
            <w:sz w:val="24"/>
            <w:szCs w:val="24"/>
          </w:rPr>
          <w:t>http://doubletree3.hilton.com/en/hotels/minnesota/doubletree-by-hilton-hotel-minneapolis-north-MSPNODT/maps-directions/index.html</w:t>
        </w:r>
      </w:hyperlink>
    </w:p>
    <w:p w14:paraId="10614A4A" w14:textId="77777777" w:rsidR="004247E0" w:rsidRDefault="004247E0" w:rsidP="004247E0">
      <w:pPr>
        <w:spacing w:after="0" w:line="240" w:lineRule="auto"/>
        <w:jc w:val="center"/>
        <w:rPr>
          <w:b/>
          <w:sz w:val="28"/>
          <w:szCs w:val="28"/>
        </w:rPr>
      </w:pPr>
    </w:p>
    <w:p w14:paraId="30E08D3A" w14:textId="77777777" w:rsidR="002967DD" w:rsidRPr="00304550" w:rsidRDefault="002967DD" w:rsidP="00304550">
      <w:pPr>
        <w:spacing w:line="240" w:lineRule="auto"/>
        <w:rPr>
          <w:b/>
          <w:sz w:val="24"/>
          <w:szCs w:val="24"/>
        </w:rPr>
      </w:pPr>
      <w:r w:rsidRPr="00304550">
        <w:rPr>
          <w:b/>
          <w:sz w:val="24"/>
          <w:szCs w:val="24"/>
        </w:rPr>
        <w:t>8:00 –8:30:</w:t>
      </w:r>
      <w:r w:rsidRPr="00304550">
        <w:rPr>
          <w:b/>
          <w:sz w:val="24"/>
          <w:szCs w:val="24"/>
        </w:rPr>
        <w:tab/>
      </w:r>
      <w:r w:rsidRPr="00304550">
        <w:rPr>
          <w:b/>
          <w:sz w:val="24"/>
          <w:szCs w:val="24"/>
        </w:rPr>
        <w:tab/>
        <w:t>Registration and Continental Breakfast</w:t>
      </w:r>
    </w:p>
    <w:p w14:paraId="3196A7D0" w14:textId="04EC5D9F" w:rsidR="002967DD" w:rsidRPr="00304550" w:rsidRDefault="002967DD" w:rsidP="00304550">
      <w:pPr>
        <w:tabs>
          <w:tab w:val="left" w:pos="2160"/>
        </w:tabs>
        <w:spacing w:line="240" w:lineRule="auto"/>
        <w:ind w:left="2250" w:hanging="2250"/>
        <w:rPr>
          <w:b/>
          <w:sz w:val="24"/>
          <w:szCs w:val="24"/>
        </w:rPr>
      </w:pPr>
      <w:r w:rsidRPr="00304550">
        <w:rPr>
          <w:b/>
          <w:sz w:val="24"/>
          <w:szCs w:val="24"/>
        </w:rPr>
        <w:t xml:space="preserve">8:30 – 10:00: </w:t>
      </w:r>
      <w:r w:rsidRPr="00304550">
        <w:rPr>
          <w:b/>
          <w:sz w:val="24"/>
          <w:szCs w:val="24"/>
        </w:rPr>
        <w:tab/>
        <w:t xml:space="preserve">Welcome </w:t>
      </w:r>
      <w:r w:rsidR="00E650A7" w:rsidRPr="00304550">
        <w:rPr>
          <w:b/>
          <w:sz w:val="24"/>
          <w:szCs w:val="24"/>
        </w:rPr>
        <w:t xml:space="preserve">and Opening Key Note: </w:t>
      </w:r>
      <w:r w:rsidRPr="00304550">
        <w:rPr>
          <w:b/>
          <w:sz w:val="24"/>
          <w:szCs w:val="24"/>
        </w:rPr>
        <w:t>Bill</w:t>
      </w:r>
      <w:r w:rsidR="00E650A7" w:rsidRPr="00304550">
        <w:rPr>
          <w:b/>
          <w:sz w:val="24"/>
          <w:szCs w:val="24"/>
        </w:rPr>
        <w:t xml:space="preserve"> Schwab – Family-Centered Care</w:t>
      </w:r>
    </w:p>
    <w:p w14:paraId="75789150" w14:textId="641364F1" w:rsidR="00304550" w:rsidRPr="005F50F6" w:rsidRDefault="00304550" w:rsidP="00304550">
      <w:pPr>
        <w:spacing w:line="240" w:lineRule="auto"/>
      </w:pPr>
      <w:r>
        <w:t>Bill Schwab is</w:t>
      </w:r>
      <w:r w:rsidRPr="005F50F6">
        <w:t xml:space="preserve"> Professor and Vice Chair of the Department of Family Medicine </w:t>
      </w:r>
      <w:r>
        <w:t xml:space="preserve">and Community Health </w:t>
      </w:r>
      <w:r w:rsidRPr="005F50F6">
        <w:t>at the University of Wisconsin School of Medicine and Public Health</w:t>
      </w:r>
      <w:r>
        <w:t xml:space="preserve"> where he is</w:t>
      </w:r>
      <w:r w:rsidRPr="005F50F6">
        <w:t xml:space="preserve"> an active clinician and </w:t>
      </w:r>
      <w:r>
        <w:t>teacher.  He is a</w:t>
      </w:r>
      <w:r w:rsidRPr="005F50F6">
        <w:t xml:space="preserve"> nationally recognized leader in </w:t>
      </w:r>
      <w:r>
        <w:t xml:space="preserve">patient- and family-centered care as well as in </w:t>
      </w:r>
      <w:r w:rsidRPr="005F50F6">
        <w:t>medical education about the care of children and adults with chronic illness and disabilities</w:t>
      </w:r>
      <w:r w:rsidR="00373193">
        <w:t xml:space="preserve">.  He </w:t>
      </w:r>
      <w:r w:rsidRPr="005F50F6">
        <w:t xml:space="preserve">has </w:t>
      </w:r>
      <w:r>
        <w:t>led</w:t>
      </w:r>
      <w:r w:rsidRPr="005F50F6">
        <w:t xml:space="preserve"> </w:t>
      </w:r>
      <w:r>
        <w:t>research projects on developmental screening in primary care and on the car</w:t>
      </w:r>
      <w:r w:rsidR="00373193">
        <w:t>e of individuals with autism. Dr. Schwab</w:t>
      </w:r>
      <w:r w:rsidRPr="005F50F6">
        <w:t xml:space="preserve"> has been the recipient of</w:t>
      </w:r>
      <w:r>
        <w:t xml:space="preserve"> the Humanism in Medicine Award from the Society of Teachers of Family Medicine jointly with the Arnold P. Gold Foundation, and </w:t>
      </w:r>
      <w:r w:rsidRPr="005F50F6">
        <w:t>the Educator of the Year Award from the Wisconsin Academy of Family Physicians</w:t>
      </w:r>
      <w:r>
        <w:t>. Bill</w:t>
      </w:r>
      <w:r w:rsidRPr="005F50F6">
        <w:t xml:space="preserve"> </w:t>
      </w:r>
      <w:r>
        <w:t>serves on the b</w:t>
      </w:r>
      <w:r w:rsidRPr="005F50F6">
        <w:t>oard</w:t>
      </w:r>
      <w:r>
        <w:t xml:space="preserve"> of d</w:t>
      </w:r>
      <w:r w:rsidRPr="005F50F6">
        <w:t>irectors of the Institute for Pa</w:t>
      </w:r>
      <w:r>
        <w:t xml:space="preserve">tient- and Family-Centered Care and of Family Voices of Wisconsin.  </w:t>
      </w:r>
    </w:p>
    <w:p w14:paraId="7BB0A3CF" w14:textId="77777777" w:rsidR="002967DD" w:rsidRPr="00304550" w:rsidRDefault="002967DD" w:rsidP="00D9700C">
      <w:pPr>
        <w:spacing w:line="240" w:lineRule="auto"/>
        <w:ind w:left="2160" w:hanging="2160"/>
        <w:rPr>
          <w:b/>
          <w:sz w:val="24"/>
          <w:szCs w:val="24"/>
        </w:rPr>
      </w:pPr>
      <w:r w:rsidRPr="00304550">
        <w:rPr>
          <w:b/>
          <w:sz w:val="24"/>
          <w:szCs w:val="24"/>
        </w:rPr>
        <w:t>10:00 – 10:15:</w:t>
      </w:r>
      <w:r w:rsidRPr="00304550">
        <w:rPr>
          <w:b/>
          <w:sz w:val="24"/>
          <w:szCs w:val="24"/>
        </w:rPr>
        <w:tab/>
        <w:t>Break</w:t>
      </w:r>
    </w:p>
    <w:p w14:paraId="428946D1" w14:textId="77777777" w:rsidR="002967DD" w:rsidRPr="00304550" w:rsidRDefault="002967DD" w:rsidP="00D9700C">
      <w:pPr>
        <w:spacing w:line="240" w:lineRule="auto"/>
        <w:ind w:left="2160" w:hanging="2160"/>
        <w:rPr>
          <w:b/>
          <w:sz w:val="24"/>
          <w:szCs w:val="24"/>
        </w:rPr>
      </w:pPr>
      <w:r w:rsidRPr="00304550">
        <w:rPr>
          <w:b/>
          <w:sz w:val="24"/>
          <w:szCs w:val="24"/>
        </w:rPr>
        <w:t>10:15 –</w:t>
      </w:r>
      <w:r w:rsidR="00EE4E52" w:rsidRPr="00304550">
        <w:rPr>
          <w:b/>
          <w:sz w:val="24"/>
          <w:szCs w:val="24"/>
        </w:rPr>
        <w:t xml:space="preserve"> 11:45</w:t>
      </w:r>
      <w:r w:rsidRPr="00304550">
        <w:rPr>
          <w:b/>
          <w:sz w:val="24"/>
          <w:szCs w:val="24"/>
        </w:rPr>
        <w:t>:</w:t>
      </w:r>
      <w:r w:rsidRPr="00304550">
        <w:rPr>
          <w:b/>
          <w:sz w:val="24"/>
          <w:szCs w:val="24"/>
        </w:rPr>
        <w:tab/>
      </w:r>
      <w:r w:rsidR="00A036C7" w:rsidRPr="00304550">
        <w:rPr>
          <w:b/>
          <w:sz w:val="24"/>
          <w:szCs w:val="24"/>
        </w:rPr>
        <w:t>5</w:t>
      </w:r>
      <w:r w:rsidR="00EE4E52" w:rsidRPr="00304550">
        <w:rPr>
          <w:b/>
          <w:sz w:val="24"/>
          <w:szCs w:val="24"/>
        </w:rPr>
        <w:t xml:space="preserve"> </w:t>
      </w:r>
      <w:r w:rsidRPr="00304550">
        <w:rPr>
          <w:b/>
          <w:sz w:val="24"/>
          <w:szCs w:val="24"/>
        </w:rPr>
        <w:t>Br</w:t>
      </w:r>
      <w:r w:rsidR="00B85A28" w:rsidRPr="00304550">
        <w:rPr>
          <w:b/>
          <w:sz w:val="24"/>
          <w:szCs w:val="24"/>
        </w:rPr>
        <w:t>eakout sessions</w:t>
      </w:r>
    </w:p>
    <w:p w14:paraId="276E9B44" w14:textId="78F1475B" w:rsidR="00824481" w:rsidRPr="003D2CCA" w:rsidRDefault="00FF6318" w:rsidP="00371C19">
      <w:pPr>
        <w:tabs>
          <w:tab w:val="left" w:pos="270"/>
        </w:tabs>
        <w:spacing w:after="0" w:line="240" w:lineRule="auto"/>
        <w:ind w:left="270" w:hanging="270"/>
        <w:rPr>
          <w:sz w:val="24"/>
          <w:szCs w:val="24"/>
        </w:rPr>
      </w:pPr>
      <w:r w:rsidRPr="00304550">
        <w:rPr>
          <w:b/>
          <w:sz w:val="24"/>
          <w:szCs w:val="24"/>
        </w:rPr>
        <w:t>1. Special Education Overview: Kab Nras Lee</w:t>
      </w:r>
      <w:r w:rsidR="003D2CCA">
        <w:rPr>
          <w:b/>
          <w:sz w:val="24"/>
          <w:szCs w:val="24"/>
        </w:rPr>
        <w:t xml:space="preserve">, </w:t>
      </w:r>
      <w:r w:rsidR="003D2CCA">
        <w:rPr>
          <w:sz w:val="24"/>
          <w:szCs w:val="24"/>
        </w:rPr>
        <w:t>The ARC of Minnesota</w:t>
      </w:r>
    </w:p>
    <w:p w14:paraId="609D8AC6" w14:textId="4D299DD5" w:rsidR="009C7984" w:rsidRPr="00824481" w:rsidRDefault="003D2CCA" w:rsidP="006F0367">
      <w:pPr>
        <w:tabs>
          <w:tab w:val="left" w:pos="270"/>
        </w:tabs>
        <w:spacing w:after="0" w:line="240" w:lineRule="auto"/>
        <w:ind w:left="274" w:hanging="274"/>
        <w:rPr>
          <w:sz w:val="24"/>
          <w:szCs w:val="24"/>
        </w:rPr>
      </w:pPr>
      <w:r>
        <w:rPr>
          <w:sz w:val="24"/>
          <w:szCs w:val="24"/>
        </w:rPr>
        <w:tab/>
      </w:r>
      <w:r w:rsidR="009C7984" w:rsidRPr="00824481">
        <w:rPr>
          <w:sz w:val="24"/>
          <w:szCs w:val="24"/>
        </w:rPr>
        <w:t>This workshop helps participants gain a better understanding of the Specia</w:t>
      </w:r>
      <w:r w:rsidR="00373193">
        <w:rPr>
          <w:sz w:val="24"/>
          <w:szCs w:val="24"/>
        </w:rPr>
        <w:t>l</w:t>
      </w:r>
      <w:r>
        <w:rPr>
          <w:sz w:val="24"/>
          <w:szCs w:val="24"/>
        </w:rPr>
        <w:t xml:space="preserve"> Education Process and become </w:t>
      </w:r>
      <w:r w:rsidR="009C7984" w:rsidRPr="00824481">
        <w:rPr>
          <w:sz w:val="24"/>
          <w:szCs w:val="24"/>
        </w:rPr>
        <w:t>more active participant on their child’s IEP (Individualized Education Program) team. Learn about how</w:t>
      </w:r>
      <w:r w:rsidR="00C0725E">
        <w:rPr>
          <w:sz w:val="24"/>
          <w:szCs w:val="24"/>
        </w:rPr>
        <w:t xml:space="preserve"> </w:t>
      </w:r>
      <w:r w:rsidR="009C7984" w:rsidRPr="00824481">
        <w:rPr>
          <w:sz w:val="24"/>
          <w:szCs w:val="24"/>
        </w:rPr>
        <w:t>children are identified for special education services, the evaluation process, and the process of developing</w:t>
      </w:r>
      <w:r w:rsidR="00C0725E">
        <w:rPr>
          <w:sz w:val="24"/>
          <w:szCs w:val="24"/>
        </w:rPr>
        <w:t xml:space="preserve"> </w:t>
      </w:r>
      <w:r w:rsidR="009C7984" w:rsidRPr="00824481">
        <w:rPr>
          <w:sz w:val="24"/>
          <w:szCs w:val="24"/>
        </w:rPr>
        <w:t>an IEP. The workshop also includes information on developing IEP goals, accommodations and</w:t>
      </w:r>
      <w:r w:rsidR="00C0725E">
        <w:rPr>
          <w:sz w:val="24"/>
          <w:szCs w:val="24"/>
        </w:rPr>
        <w:t xml:space="preserve"> </w:t>
      </w:r>
      <w:r w:rsidR="009C7984" w:rsidRPr="00824481">
        <w:rPr>
          <w:sz w:val="24"/>
          <w:szCs w:val="24"/>
        </w:rPr>
        <w:t>modifications, service delivery, least restrictive environment and positive communication between home</w:t>
      </w:r>
      <w:r w:rsidR="00C0725E">
        <w:rPr>
          <w:sz w:val="24"/>
          <w:szCs w:val="24"/>
        </w:rPr>
        <w:t xml:space="preserve"> </w:t>
      </w:r>
      <w:r w:rsidR="009C7984" w:rsidRPr="00824481">
        <w:rPr>
          <w:sz w:val="24"/>
          <w:szCs w:val="24"/>
        </w:rPr>
        <w:t>and school.</w:t>
      </w:r>
    </w:p>
    <w:p w14:paraId="1DED4195" w14:textId="2DCE5B9E" w:rsidR="00371C19" w:rsidRPr="00304550" w:rsidRDefault="00FF6318" w:rsidP="009C7984">
      <w:pPr>
        <w:tabs>
          <w:tab w:val="left" w:pos="270"/>
        </w:tabs>
        <w:spacing w:after="0" w:line="240" w:lineRule="auto"/>
        <w:ind w:left="270" w:hanging="270"/>
        <w:rPr>
          <w:sz w:val="24"/>
          <w:szCs w:val="24"/>
        </w:rPr>
      </w:pPr>
      <w:r w:rsidRPr="00304550">
        <w:rPr>
          <w:sz w:val="24"/>
          <w:szCs w:val="24"/>
        </w:rPr>
        <w:tab/>
      </w:r>
    </w:p>
    <w:p w14:paraId="31F9A07C" w14:textId="7A696101" w:rsidR="00824481" w:rsidRPr="003D2CCA" w:rsidRDefault="00FF6318" w:rsidP="00371C19">
      <w:pPr>
        <w:spacing w:after="0" w:line="240" w:lineRule="auto"/>
        <w:ind w:left="270" w:hanging="270"/>
        <w:rPr>
          <w:sz w:val="24"/>
          <w:szCs w:val="24"/>
        </w:rPr>
      </w:pPr>
      <w:r w:rsidRPr="00304550">
        <w:rPr>
          <w:b/>
          <w:sz w:val="24"/>
          <w:szCs w:val="24"/>
        </w:rPr>
        <w:t>2. Navigating the Funding Maze: Jen Johnson</w:t>
      </w:r>
      <w:r w:rsidR="00687542">
        <w:rPr>
          <w:b/>
          <w:sz w:val="24"/>
          <w:szCs w:val="24"/>
        </w:rPr>
        <w:t xml:space="preserve"> and Ryan Anderson Pascual</w:t>
      </w:r>
      <w:r w:rsidR="003D2CCA">
        <w:rPr>
          <w:b/>
          <w:sz w:val="24"/>
          <w:szCs w:val="24"/>
        </w:rPr>
        <w:t xml:space="preserve">, </w:t>
      </w:r>
      <w:r w:rsidR="003D2CCA">
        <w:rPr>
          <w:sz w:val="24"/>
          <w:szCs w:val="24"/>
        </w:rPr>
        <w:t>The ARC Minnesota</w:t>
      </w:r>
    </w:p>
    <w:p w14:paraId="69E8427F" w14:textId="101ACEED" w:rsidR="009C7984" w:rsidRPr="00824481" w:rsidRDefault="009C7984" w:rsidP="003D2CCA">
      <w:pPr>
        <w:spacing w:after="0" w:line="240" w:lineRule="auto"/>
        <w:rPr>
          <w:sz w:val="24"/>
          <w:szCs w:val="24"/>
        </w:rPr>
      </w:pPr>
      <w:r>
        <w:rPr>
          <w:sz w:val="24"/>
          <w:szCs w:val="24"/>
        </w:rPr>
        <w:t>I</w:t>
      </w:r>
      <w:r w:rsidRPr="00824481">
        <w:rPr>
          <w:sz w:val="24"/>
          <w:szCs w:val="24"/>
        </w:rPr>
        <w:t>t can feel overwhelming to see how all the puzzle pieces fit together when you or a family member have a disability and need</w:t>
      </w:r>
      <w:r>
        <w:rPr>
          <w:sz w:val="24"/>
          <w:szCs w:val="24"/>
        </w:rPr>
        <w:t xml:space="preserve"> </w:t>
      </w:r>
      <w:r w:rsidRPr="00824481">
        <w:rPr>
          <w:sz w:val="24"/>
          <w:szCs w:val="24"/>
        </w:rPr>
        <w:t xml:space="preserve">specialized healthcare. </w:t>
      </w:r>
      <w:r>
        <w:rPr>
          <w:sz w:val="24"/>
          <w:szCs w:val="24"/>
        </w:rPr>
        <w:t>How do you pay for the services?</w:t>
      </w:r>
      <w:r w:rsidRPr="00824481">
        <w:rPr>
          <w:sz w:val="24"/>
          <w:szCs w:val="24"/>
        </w:rPr>
        <w:t xml:space="preserve"> What resources, programs and benefits are out there? Are you or your family member elig</w:t>
      </w:r>
      <w:r>
        <w:rPr>
          <w:sz w:val="24"/>
          <w:szCs w:val="24"/>
        </w:rPr>
        <w:t xml:space="preserve">ible for them? Who do you call </w:t>
      </w:r>
      <w:r w:rsidRPr="00824481">
        <w:rPr>
          <w:sz w:val="24"/>
          <w:szCs w:val="24"/>
        </w:rPr>
        <w:t xml:space="preserve">for help and what can you expect about </w:t>
      </w:r>
      <w:r w:rsidR="00373193">
        <w:rPr>
          <w:sz w:val="24"/>
          <w:szCs w:val="24"/>
        </w:rPr>
        <w:t>whatever comes next? Join</w:t>
      </w:r>
      <w:r w:rsidRPr="00824481">
        <w:rPr>
          <w:sz w:val="24"/>
          <w:szCs w:val="24"/>
        </w:rPr>
        <w:t xml:space="preserve"> an interactive discussion about healthcare for people with disabilities. A Navigator from The Arc Minnesota will give an overview of the healthcare system in Minnesota, including MNsure, how Medical Assistance programs work and what the options are for people with disabilities. Participants will have the chance to share about their own healthcare, </w:t>
      </w:r>
      <w:r w:rsidR="00373193">
        <w:rPr>
          <w:sz w:val="24"/>
          <w:szCs w:val="24"/>
        </w:rPr>
        <w:t xml:space="preserve">and </w:t>
      </w:r>
      <w:r w:rsidRPr="00824481">
        <w:rPr>
          <w:sz w:val="24"/>
          <w:szCs w:val="24"/>
        </w:rPr>
        <w:t>use Person Centered Planning tools</w:t>
      </w:r>
      <w:r w:rsidR="003D2CCA">
        <w:rPr>
          <w:sz w:val="24"/>
          <w:szCs w:val="24"/>
        </w:rPr>
        <w:t>. There will be time for Q &amp; A.</w:t>
      </w:r>
    </w:p>
    <w:p w14:paraId="06E17997" w14:textId="371A3D9D" w:rsidR="00AE250F" w:rsidRDefault="00AE250F" w:rsidP="00371C19">
      <w:pPr>
        <w:tabs>
          <w:tab w:val="left" w:pos="270"/>
        </w:tabs>
        <w:spacing w:after="0" w:line="240" w:lineRule="auto"/>
        <w:ind w:left="270"/>
        <w:rPr>
          <w:sz w:val="24"/>
          <w:szCs w:val="24"/>
        </w:rPr>
      </w:pPr>
    </w:p>
    <w:p w14:paraId="04BA8ADA" w14:textId="77777777" w:rsidR="00974F63" w:rsidRPr="00304550" w:rsidRDefault="00974F63" w:rsidP="00371C19">
      <w:pPr>
        <w:tabs>
          <w:tab w:val="left" w:pos="270"/>
        </w:tabs>
        <w:spacing w:after="0" w:line="240" w:lineRule="auto"/>
        <w:ind w:left="270"/>
        <w:rPr>
          <w:sz w:val="24"/>
          <w:szCs w:val="24"/>
        </w:rPr>
      </w:pPr>
    </w:p>
    <w:p w14:paraId="13024F7A" w14:textId="7CFE0DDF" w:rsidR="00AE250F" w:rsidRPr="00304550" w:rsidRDefault="00FF6318" w:rsidP="00C80F06">
      <w:pPr>
        <w:spacing w:after="0" w:line="240" w:lineRule="auto"/>
        <w:ind w:left="270" w:hanging="270"/>
        <w:rPr>
          <w:b/>
          <w:sz w:val="24"/>
          <w:szCs w:val="24"/>
        </w:rPr>
      </w:pPr>
      <w:r w:rsidRPr="00304550">
        <w:rPr>
          <w:b/>
          <w:sz w:val="24"/>
          <w:szCs w:val="24"/>
        </w:rPr>
        <w:t xml:space="preserve">3. </w:t>
      </w:r>
      <w:r w:rsidR="00AE250F" w:rsidRPr="00304550">
        <w:rPr>
          <w:b/>
          <w:sz w:val="24"/>
          <w:szCs w:val="24"/>
        </w:rPr>
        <w:t>Introduction of Care Coordination in the</w:t>
      </w:r>
      <w:r w:rsidR="00C80F06" w:rsidRPr="00304550">
        <w:rPr>
          <w:b/>
          <w:sz w:val="24"/>
          <w:szCs w:val="24"/>
        </w:rPr>
        <w:t xml:space="preserve"> Primary Care</w:t>
      </w:r>
      <w:r w:rsidR="00AE250F" w:rsidRPr="00304550">
        <w:rPr>
          <w:b/>
          <w:sz w:val="24"/>
          <w:szCs w:val="24"/>
        </w:rPr>
        <w:t xml:space="preserve"> </w:t>
      </w:r>
      <w:r w:rsidR="00C80F06" w:rsidRPr="00304550">
        <w:rPr>
          <w:b/>
          <w:sz w:val="24"/>
          <w:szCs w:val="24"/>
        </w:rPr>
        <w:t>Medical/Health</w:t>
      </w:r>
      <w:r w:rsidR="00AE250F" w:rsidRPr="00304550">
        <w:rPr>
          <w:b/>
          <w:sz w:val="24"/>
          <w:szCs w:val="24"/>
        </w:rPr>
        <w:t xml:space="preserve"> Home:</w:t>
      </w:r>
      <w:r w:rsidR="00C80F06" w:rsidRPr="00304550">
        <w:rPr>
          <w:b/>
          <w:sz w:val="24"/>
          <w:szCs w:val="24"/>
        </w:rPr>
        <w:t xml:space="preserve"> Tara Mahin</w:t>
      </w:r>
      <w:r w:rsidR="003D2CCA">
        <w:rPr>
          <w:b/>
          <w:sz w:val="24"/>
          <w:szCs w:val="24"/>
        </w:rPr>
        <w:t xml:space="preserve">, </w:t>
      </w:r>
      <w:r w:rsidR="003D2CCA">
        <w:rPr>
          <w:sz w:val="24"/>
          <w:szCs w:val="24"/>
        </w:rPr>
        <w:t>Southlake Pediatrics,</w:t>
      </w:r>
      <w:r w:rsidR="00C80F06" w:rsidRPr="00304550">
        <w:rPr>
          <w:b/>
          <w:sz w:val="24"/>
          <w:szCs w:val="24"/>
        </w:rPr>
        <w:t xml:space="preserve"> and Tricia Brisbine</w:t>
      </w:r>
      <w:r w:rsidR="003D2CCA">
        <w:rPr>
          <w:b/>
          <w:sz w:val="24"/>
          <w:szCs w:val="24"/>
        </w:rPr>
        <w:t xml:space="preserve">, </w:t>
      </w:r>
      <w:r w:rsidR="003D2CCA">
        <w:rPr>
          <w:sz w:val="24"/>
          <w:szCs w:val="24"/>
        </w:rPr>
        <w:t>Parent</w:t>
      </w:r>
      <w:r w:rsidR="0091314A">
        <w:rPr>
          <w:b/>
          <w:sz w:val="24"/>
          <w:szCs w:val="24"/>
        </w:rPr>
        <w:t>:</w:t>
      </w:r>
    </w:p>
    <w:p w14:paraId="3F926C92" w14:textId="77777777" w:rsidR="009C7984" w:rsidRPr="00731D8B" w:rsidRDefault="009C7984" w:rsidP="00056218">
      <w:pPr>
        <w:spacing w:after="0" w:line="240" w:lineRule="auto"/>
        <w:rPr>
          <w:sz w:val="24"/>
          <w:szCs w:val="24"/>
        </w:rPr>
      </w:pPr>
      <w:r w:rsidRPr="00731D8B">
        <w:rPr>
          <w:sz w:val="24"/>
          <w:szCs w:val="24"/>
        </w:rPr>
        <w:lastRenderedPageBreak/>
        <w:t>As the parent/caregiver of a child with special healthcare needs, we are often responsible for all aspects of coordinating</w:t>
      </w:r>
      <w:r>
        <w:rPr>
          <w:sz w:val="24"/>
          <w:szCs w:val="24"/>
        </w:rPr>
        <w:t xml:space="preserve"> our child’s care. This includes coordinating multiple areas of care including medical appointments, therapies, evaluations/assessments, school records, specialty clinic appointments, home care, child care, medications, medical equipment, etc. YOU don’t have to do this ALONE! Many primary care clinics offer support and services which can be helpful in coordinating your child’s care. Learn about care coordination in the primary care medical/health home, how to connect with care coordinators, what to expect, helpful coordination tools, and real examples of how care coordination has helped families like yours.</w:t>
      </w:r>
    </w:p>
    <w:p w14:paraId="7F20AA7A" w14:textId="77777777" w:rsidR="00AE250F" w:rsidRPr="00304550" w:rsidRDefault="00AE250F" w:rsidP="00AE250F">
      <w:pPr>
        <w:tabs>
          <w:tab w:val="left" w:pos="270"/>
        </w:tabs>
        <w:spacing w:after="0" w:line="240" w:lineRule="auto"/>
        <w:ind w:left="360" w:hanging="360"/>
        <w:rPr>
          <w:sz w:val="24"/>
          <w:szCs w:val="24"/>
        </w:rPr>
      </w:pPr>
    </w:p>
    <w:p w14:paraId="2338FACA" w14:textId="2F2A02F5" w:rsidR="00FF6318" w:rsidRPr="003D2CCA" w:rsidRDefault="00FF6318" w:rsidP="00371C19">
      <w:pPr>
        <w:spacing w:after="0" w:line="240" w:lineRule="auto"/>
        <w:ind w:left="2160" w:hanging="2160"/>
        <w:rPr>
          <w:sz w:val="24"/>
          <w:szCs w:val="24"/>
        </w:rPr>
      </w:pPr>
      <w:r w:rsidRPr="0091314A">
        <w:rPr>
          <w:b/>
          <w:sz w:val="24"/>
          <w:szCs w:val="24"/>
        </w:rPr>
        <w:t>4.  Supporting Sexual Health for all Abilities and Ages</w:t>
      </w:r>
      <w:r w:rsidR="00824481" w:rsidRPr="0091314A">
        <w:rPr>
          <w:b/>
          <w:sz w:val="24"/>
          <w:szCs w:val="24"/>
        </w:rPr>
        <w:t>: Katie Thune</w:t>
      </w:r>
      <w:r w:rsidR="003D2CCA">
        <w:rPr>
          <w:b/>
          <w:sz w:val="24"/>
          <w:szCs w:val="24"/>
        </w:rPr>
        <w:t xml:space="preserve">, </w:t>
      </w:r>
      <w:r w:rsidR="003D2CCA">
        <w:rPr>
          <w:sz w:val="24"/>
          <w:szCs w:val="24"/>
        </w:rPr>
        <w:t>Mad Hatter Wellness</w:t>
      </w:r>
    </w:p>
    <w:p w14:paraId="7DDF5242" w14:textId="3DA24AC4" w:rsidR="009C7984" w:rsidRPr="00824481" w:rsidRDefault="009C7984" w:rsidP="00056218">
      <w:pPr>
        <w:tabs>
          <w:tab w:val="left" w:pos="450"/>
        </w:tabs>
        <w:spacing w:after="0" w:line="240" w:lineRule="auto"/>
        <w:rPr>
          <w:sz w:val="24"/>
          <w:szCs w:val="24"/>
        </w:rPr>
      </w:pPr>
      <w:r w:rsidRPr="00824481">
        <w:rPr>
          <w:sz w:val="24"/>
          <w:szCs w:val="24"/>
        </w:rPr>
        <w:t>People with disabilities want friendships and relationships as much as anyone else. Unfortunately, there is a lack of appropriate education out there to support safe and hea</w:t>
      </w:r>
      <w:r w:rsidR="00373193">
        <w:rPr>
          <w:sz w:val="24"/>
          <w:szCs w:val="24"/>
        </w:rPr>
        <w:t>lthy relationships. T</w:t>
      </w:r>
      <w:r w:rsidRPr="00824481">
        <w:rPr>
          <w:sz w:val="24"/>
          <w:szCs w:val="24"/>
        </w:rPr>
        <w:t>he work to increase awareness begins with parents and the trusted adults that are a part of a young person's life.</w:t>
      </w:r>
      <w:r>
        <w:rPr>
          <w:sz w:val="24"/>
          <w:szCs w:val="24"/>
        </w:rPr>
        <w:t xml:space="preserve"> This will provide information to support the parent/caregiver of a child or young adult with special healthcare needs.</w:t>
      </w:r>
    </w:p>
    <w:p w14:paraId="1C9CC0EB" w14:textId="77777777" w:rsidR="00824481" w:rsidRPr="00304550" w:rsidRDefault="00824481" w:rsidP="00824481">
      <w:pPr>
        <w:tabs>
          <w:tab w:val="left" w:pos="450"/>
        </w:tabs>
        <w:spacing w:after="0" w:line="240" w:lineRule="auto"/>
        <w:ind w:left="360"/>
        <w:rPr>
          <w:sz w:val="24"/>
          <w:szCs w:val="24"/>
        </w:rPr>
      </w:pPr>
    </w:p>
    <w:p w14:paraId="44A1BF87" w14:textId="78C971B0" w:rsidR="00FF6318" w:rsidRPr="003D2CCA" w:rsidRDefault="00FF6318" w:rsidP="00371C19">
      <w:pPr>
        <w:spacing w:after="0" w:line="240" w:lineRule="auto"/>
        <w:ind w:left="2160" w:hanging="2160"/>
        <w:rPr>
          <w:sz w:val="24"/>
          <w:szCs w:val="24"/>
        </w:rPr>
      </w:pPr>
      <w:r w:rsidRPr="0091314A">
        <w:rPr>
          <w:b/>
          <w:sz w:val="24"/>
          <w:szCs w:val="24"/>
        </w:rPr>
        <w:t>5.  The Care-giving tool box: Melody Vachal</w:t>
      </w:r>
      <w:r w:rsidR="003D2CCA">
        <w:rPr>
          <w:b/>
          <w:sz w:val="24"/>
          <w:szCs w:val="24"/>
        </w:rPr>
        <w:t xml:space="preserve">, </w:t>
      </w:r>
      <w:r w:rsidR="003D2CCA">
        <w:rPr>
          <w:sz w:val="24"/>
          <w:szCs w:val="24"/>
        </w:rPr>
        <w:t>Arise Cares</w:t>
      </w:r>
    </w:p>
    <w:p w14:paraId="3C03B687" w14:textId="345EBDB0" w:rsidR="009C7984" w:rsidRPr="00E03F29" w:rsidRDefault="009C7984" w:rsidP="00056218">
      <w:pPr>
        <w:autoSpaceDE w:val="0"/>
        <w:autoSpaceDN w:val="0"/>
        <w:adjustRightInd w:val="0"/>
        <w:spacing w:after="0" w:line="240" w:lineRule="auto"/>
        <w:rPr>
          <w:strike/>
          <w:sz w:val="24"/>
          <w:szCs w:val="24"/>
        </w:rPr>
      </w:pPr>
      <w:r w:rsidRPr="00824481">
        <w:rPr>
          <w:rFonts w:cs="ArialMT"/>
          <w:color w:val="333E48"/>
          <w:sz w:val="24"/>
          <w:szCs w:val="24"/>
        </w:rPr>
        <w:t>The health statistics</w:t>
      </w:r>
      <w:r w:rsidR="00E03F29">
        <w:rPr>
          <w:rFonts w:cs="ArialMT"/>
          <w:color w:val="333E48"/>
          <w:sz w:val="24"/>
          <w:szCs w:val="24"/>
        </w:rPr>
        <w:t xml:space="preserve"> on caregivers are staggering, t</w:t>
      </w:r>
      <w:r w:rsidRPr="00824481">
        <w:rPr>
          <w:rFonts w:cs="ArialMT"/>
          <w:color w:val="333E48"/>
          <w:sz w:val="24"/>
          <w:szCs w:val="24"/>
        </w:rPr>
        <w:t>he impact of being a caregiver has significant implications on physical, mental, and emotional health. This is especially true for the "sandwich generation" who are providing care to both children and parents. This session will address how to be proactive and work with family</w:t>
      </w:r>
      <w:r w:rsidR="00E03F29">
        <w:rPr>
          <w:rFonts w:cs="ArialMT"/>
          <w:color w:val="333E48"/>
          <w:sz w:val="24"/>
          <w:szCs w:val="24"/>
        </w:rPr>
        <w:t xml:space="preserve"> to develop a caregiving plan, p</w:t>
      </w:r>
      <w:r w:rsidRPr="00824481">
        <w:rPr>
          <w:rFonts w:cs="ArialMT"/>
          <w:color w:val="333E48"/>
          <w:sz w:val="24"/>
          <w:szCs w:val="24"/>
        </w:rPr>
        <w:t>articipants will work on buildin</w:t>
      </w:r>
      <w:r w:rsidR="003D2CCA">
        <w:rPr>
          <w:rFonts w:cs="ArialMT"/>
          <w:color w:val="333E48"/>
          <w:sz w:val="24"/>
          <w:szCs w:val="24"/>
        </w:rPr>
        <w:t xml:space="preserve">g their "Caregiving toolbox", </w:t>
      </w:r>
      <w:r w:rsidR="00E03F29">
        <w:rPr>
          <w:rFonts w:cs="ArialMT"/>
          <w:color w:val="333E48"/>
          <w:sz w:val="24"/>
          <w:szCs w:val="24"/>
        </w:rPr>
        <w:t>learn how to build a care team</w:t>
      </w:r>
      <w:r w:rsidR="00E03F29" w:rsidRPr="00E03F29">
        <w:t xml:space="preserve"> </w:t>
      </w:r>
      <w:r w:rsidR="00E03F29">
        <w:rPr>
          <w:rFonts w:cs="ArialMT"/>
          <w:color w:val="333E48"/>
          <w:sz w:val="24"/>
          <w:szCs w:val="24"/>
        </w:rPr>
        <w:t>and</w:t>
      </w:r>
      <w:r w:rsidR="00E03F29" w:rsidRPr="00E03F29">
        <w:rPr>
          <w:rFonts w:cs="ArialMT"/>
          <w:color w:val="333E48"/>
          <w:sz w:val="24"/>
          <w:szCs w:val="24"/>
        </w:rPr>
        <w:t xml:space="preserve"> set long and short-term goals for self-care. </w:t>
      </w:r>
      <w:r w:rsidR="00E03F29">
        <w:rPr>
          <w:rFonts w:cs="ArialMT"/>
          <w:color w:val="333E48"/>
          <w:sz w:val="24"/>
          <w:szCs w:val="24"/>
        </w:rPr>
        <w:t xml:space="preserve"> </w:t>
      </w:r>
      <w:r w:rsidRPr="00824481">
        <w:rPr>
          <w:rFonts w:cs="ArialMT"/>
          <w:color w:val="333E48"/>
          <w:sz w:val="24"/>
          <w:szCs w:val="24"/>
        </w:rPr>
        <w:t xml:space="preserve"> </w:t>
      </w:r>
      <w:r w:rsidR="00E03F29">
        <w:rPr>
          <w:rFonts w:cs="ArialMT"/>
          <w:color w:val="333E48"/>
          <w:sz w:val="24"/>
          <w:szCs w:val="24"/>
        </w:rPr>
        <w:t>There will be</w:t>
      </w:r>
      <w:r w:rsidRPr="00824481">
        <w:rPr>
          <w:rFonts w:cs="ArialMT"/>
          <w:color w:val="333E48"/>
          <w:sz w:val="24"/>
          <w:szCs w:val="24"/>
        </w:rPr>
        <w:t xml:space="preserve"> time to brainstorm with others and share ideas of what has been helpful in their caregiving journey. </w:t>
      </w:r>
    </w:p>
    <w:p w14:paraId="2CB71014" w14:textId="77777777" w:rsidR="00FF6318" w:rsidRPr="00304550" w:rsidRDefault="00FF6318" w:rsidP="00371C19">
      <w:pPr>
        <w:spacing w:after="0" w:line="240" w:lineRule="auto"/>
        <w:ind w:left="2160" w:hanging="2160"/>
        <w:rPr>
          <w:sz w:val="24"/>
          <w:szCs w:val="24"/>
        </w:rPr>
      </w:pPr>
    </w:p>
    <w:p w14:paraId="05F091CE" w14:textId="74D7FA5C" w:rsidR="002967DD" w:rsidRDefault="00EE4E52" w:rsidP="00D9700C">
      <w:pPr>
        <w:spacing w:line="240" w:lineRule="auto"/>
        <w:ind w:left="2160" w:hanging="2160"/>
        <w:rPr>
          <w:b/>
          <w:sz w:val="24"/>
          <w:szCs w:val="24"/>
        </w:rPr>
      </w:pPr>
      <w:r w:rsidRPr="0091314A">
        <w:rPr>
          <w:b/>
          <w:sz w:val="24"/>
          <w:szCs w:val="24"/>
        </w:rPr>
        <w:t>12:00</w:t>
      </w:r>
      <w:r w:rsidR="002967DD" w:rsidRPr="0091314A">
        <w:rPr>
          <w:b/>
          <w:sz w:val="24"/>
          <w:szCs w:val="24"/>
        </w:rPr>
        <w:t xml:space="preserve"> – 1:</w:t>
      </w:r>
      <w:r w:rsidRPr="0091314A">
        <w:rPr>
          <w:b/>
          <w:sz w:val="24"/>
          <w:szCs w:val="24"/>
        </w:rPr>
        <w:t>30</w:t>
      </w:r>
      <w:r w:rsidR="00E650A7" w:rsidRPr="0091314A">
        <w:rPr>
          <w:b/>
          <w:sz w:val="24"/>
          <w:szCs w:val="24"/>
        </w:rPr>
        <w:t>:</w:t>
      </w:r>
      <w:r w:rsidR="00E650A7" w:rsidRPr="0091314A">
        <w:rPr>
          <w:b/>
          <w:sz w:val="24"/>
          <w:szCs w:val="24"/>
        </w:rPr>
        <w:tab/>
        <w:t xml:space="preserve">Lunch and </w:t>
      </w:r>
      <w:r w:rsidR="002967DD" w:rsidRPr="0091314A">
        <w:rPr>
          <w:b/>
          <w:sz w:val="24"/>
          <w:szCs w:val="24"/>
        </w:rPr>
        <w:t>Speaker</w:t>
      </w:r>
      <w:r w:rsidR="00E650A7" w:rsidRPr="0091314A">
        <w:rPr>
          <w:b/>
          <w:sz w:val="24"/>
          <w:szCs w:val="24"/>
        </w:rPr>
        <w:t xml:space="preserve">: Kevin Kling </w:t>
      </w:r>
    </w:p>
    <w:p w14:paraId="3519774E" w14:textId="698AE55E" w:rsidR="002C552E" w:rsidRPr="002C552E" w:rsidRDefault="00653D1C" w:rsidP="002C552E">
      <w:r>
        <w:t xml:space="preserve">Storyteller Kevin Kling is part humorist, part poet and philosopher, part sacred fool.  Known for his funny, poignant tales, and a Minnesota accent straight out of the movie “Fargo”, Kling’s plays and stories have delighted audiences around the globe, and his commentaries are featured on NPR’s All Things Considered.  We see how Kevin’s physical disabilities—the one he was born with and the one that resulted from a motorcycle accident—have shaped his art and life. Kling’s stories draw not only on his childhood growing up in suburban Minnesota, but also on Shakespeare, Dante and Homeric legend, with wisdom and relevance that transcends to modern day life.  </w:t>
      </w:r>
      <w:r w:rsidR="002C552E" w:rsidRPr="002C552E">
        <w:t xml:space="preserve">Kevin has produced six storytelling CDs.  His website is:  </w:t>
      </w:r>
      <w:hyperlink r:id="rId8" w:history="1">
        <w:r w:rsidR="002C552E" w:rsidRPr="002C552E">
          <w:rPr>
            <w:rStyle w:val="Hyperlink"/>
          </w:rPr>
          <w:t>www.kevinkling.com</w:t>
        </w:r>
      </w:hyperlink>
    </w:p>
    <w:p w14:paraId="79164AB3" w14:textId="77777777" w:rsidR="002967DD" w:rsidRPr="0091314A" w:rsidRDefault="00EE4E52" w:rsidP="00D9700C">
      <w:pPr>
        <w:spacing w:line="240" w:lineRule="auto"/>
        <w:ind w:left="2160" w:hanging="2160"/>
        <w:rPr>
          <w:b/>
          <w:sz w:val="24"/>
          <w:szCs w:val="24"/>
        </w:rPr>
      </w:pPr>
      <w:r w:rsidRPr="0091314A">
        <w:rPr>
          <w:b/>
          <w:sz w:val="24"/>
          <w:szCs w:val="24"/>
        </w:rPr>
        <w:t>1:45</w:t>
      </w:r>
      <w:r w:rsidR="002967DD" w:rsidRPr="0091314A">
        <w:rPr>
          <w:b/>
          <w:sz w:val="24"/>
          <w:szCs w:val="24"/>
        </w:rPr>
        <w:t xml:space="preserve"> – 3:</w:t>
      </w:r>
      <w:r w:rsidR="00A036C7" w:rsidRPr="0091314A">
        <w:rPr>
          <w:b/>
          <w:sz w:val="24"/>
          <w:szCs w:val="24"/>
        </w:rPr>
        <w:t>15:</w:t>
      </w:r>
      <w:r w:rsidR="00A036C7" w:rsidRPr="0091314A">
        <w:rPr>
          <w:b/>
          <w:sz w:val="24"/>
          <w:szCs w:val="24"/>
        </w:rPr>
        <w:tab/>
        <w:t>5</w:t>
      </w:r>
      <w:r w:rsidRPr="0091314A">
        <w:rPr>
          <w:b/>
          <w:sz w:val="24"/>
          <w:szCs w:val="24"/>
        </w:rPr>
        <w:t xml:space="preserve"> Breako</w:t>
      </w:r>
      <w:r w:rsidR="00B85A28" w:rsidRPr="0091314A">
        <w:rPr>
          <w:b/>
          <w:sz w:val="24"/>
          <w:szCs w:val="24"/>
        </w:rPr>
        <w:t>ut sessions</w:t>
      </w:r>
    </w:p>
    <w:p w14:paraId="673C9E13" w14:textId="7BD6D5E4" w:rsidR="00FF6318" w:rsidRPr="005E630B" w:rsidRDefault="00FF6318" w:rsidP="00371C19">
      <w:pPr>
        <w:spacing w:after="0" w:line="240" w:lineRule="auto"/>
        <w:ind w:left="2160" w:hanging="2160"/>
        <w:rPr>
          <w:sz w:val="24"/>
          <w:szCs w:val="24"/>
        </w:rPr>
      </w:pPr>
      <w:r w:rsidRPr="0091314A">
        <w:rPr>
          <w:b/>
          <w:sz w:val="24"/>
          <w:szCs w:val="24"/>
        </w:rPr>
        <w:t>1. Journali</w:t>
      </w:r>
      <w:r w:rsidR="005E630B">
        <w:rPr>
          <w:b/>
          <w:sz w:val="24"/>
          <w:szCs w:val="24"/>
        </w:rPr>
        <w:t xml:space="preserve">ng for Self-Care: Brenda Hudson, </w:t>
      </w:r>
      <w:r w:rsidR="005E630B">
        <w:rPr>
          <w:sz w:val="24"/>
          <w:szCs w:val="24"/>
        </w:rPr>
        <w:t>Voiced Life</w:t>
      </w:r>
    </w:p>
    <w:p w14:paraId="2CA638BA" w14:textId="108E24BD" w:rsidR="009C7984" w:rsidRDefault="009C7984" w:rsidP="00C0725E">
      <w:pPr>
        <w:autoSpaceDE w:val="0"/>
        <w:autoSpaceDN w:val="0"/>
        <w:adjustRightInd w:val="0"/>
        <w:spacing w:after="0" w:line="240" w:lineRule="auto"/>
        <w:rPr>
          <w:rFonts w:cs="ArialMT"/>
          <w:color w:val="333E48"/>
          <w:sz w:val="24"/>
          <w:szCs w:val="24"/>
        </w:rPr>
      </w:pPr>
      <w:r>
        <w:rPr>
          <w:rFonts w:cs="ArialMT"/>
          <w:color w:val="333E48"/>
          <w:sz w:val="24"/>
          <w:szCs w:val="24"/>
        </w:rPr>
        <w:t xml:space="preserve">This session </w:t>
      </w:r>
      <w:r w:rsidRPr="00824481">
        <w:rPr>
          <w:rFonts w:cs="ArialMT"/>
          <w:color w:val="333E48"/>
          <w:sz w:val="24"/>
          <w:szCs w:val="24"/>
        </w:rPr>
        <w:t>will introduce the concept of journaling for personal growth and development, healin</w:t>
      </w:r>
      <w:r>
        <w:rPr>
          <w:rFonts w:cs="ArialMT"/>
          <w:color w:val="333E48"/>
          <w:sz w:val="24"/>
          <w:szCs w:val="24"/>
        </w:rPr>
        <w:t>g, and self-care. Instruction on</w:t>
      </w:r>
      <w:r w:rsidRPr="00824481">
        <w:rPr>
          <w:rFonts w:cs="ArialMT"/>
          <w:color w:val="333E48"/>
          <w:sz w:val="24"/>
          <w:szCs w:val="24"/>
        </w:rPr>
        <w:t xml:space="preserve"> three effective journaling techniques and discuss</w:t>
      </w:r>
      <w:r w:rsidR="00653D1C">
        <w:rPr>
          <w:rFonts w:cs="ArialMT"/>
          <w:color w:val="333E48"/>
          <w:sz w:val="24"/>
          <w:szCs w:val="24"/>
        </w:rPr>
        <w:t>ing</w:t>
      </w:r>
      <w:r w:rsidRPr="00824481">
        <w:rPr>
          <w:rFonts w:cs="ArialMT"/>
          <w:color w:val="333E48"/>
          <w:sz w:val="24"/>
          <w:szCs w:val="24"/>
        </w:rPr>
        <w:t xml:space="preserve"> the various situations in which they may be used for self-care</w:t>
      </w:r>
      <w:r>
        <w:rPr>
          <w:rFonts w:cs="ArialMT"/>
          <w:color w:val="333E48"/>
          <w:sz w:val="24"/>
          <w:szCs w:val="24"/>
        </w:rPr>
        <w:t xml:space="preserve"> will be provided</w:t>
      </w:r>
      <w:r w:rsidRPr="00824481">
        <w:rPr>
          <w:rFonts w:cs="ArialMT"/>
          <w:color w:val="333E48"/>
          <w:sz w:val="24"/>
          <w:szCs w:val="24"/>
        </w:rPr>
        <w:t>.</w:t>
      </w:r>
      <w:r>
        <w:rPr>
          <w:rFonts w:cs="ArialMT"/>
          <w:color w:val="333E48"/>
          <w:sz w:val="24"/>
          <w:szCs w:val="24"/>
        </w:rPr>
        <w:t xml:space="preserve"> </w:t>
      </w:r>
      <w:r w:rsidRPr="00824481">
        <w:rPr>
          <w:rFonts w:cs="ArialMT"/>
          <w:color w:val="333E48"/>
          <w:sz w:val="24"/>
          <w:szCs w:val="24"/>
        </w:rPr>
        <w:t xml:space="preserve">Participants will be given the opportunity to try these techniques in short writing segments during the presentation. </w:t>
      </w:r>
      <w:r>
        <w:rPr>
          <w:rFonts w:cs="ArialMT"/>
          <w:color w:val="333E48"/>
          <w:sz w:val="24"/>
          <w:szCs w:val="24"/>
        </w:rPr>
        <w:t>Q</w:t>
      </w:r>
      <w:r w:rsidRPr="00824481">
        <w:rPr>
          <w:rFonts w:cs="ArialMT"/>
          <w:color w:val="333E48"/>
          <w:sz w:val="24"/>
          <w:szCs w:val="24"/>
        </w:rPr>
        <w:t>uestions a</w:t>
      </w:r>
      <w:r>
        <w:rPr>
          <w:rFonts w:cs="ArialMT"/>
          <w:color w:val="333E48"/>
          <w:sz w:val="24"/>
          <w:szCs w:val="24"/>
        </w:rPr>
        <w:t>nd discussion from the audience are welcome.</w:t>
      </w:r>
    </w:p>
    <w:p w14:paraId="5B4AEB0D" w14:textId="77777777" w:rsidR="00653D1C" w:rsidRDefault="00653D1C" w:rsidP="003D2CCA">
      <w:pPr>
        <w:spacing w:after="0" w:line="240" w:lineRule="auto"/>
        <w:rPr>
          <w:b/>
          <w:sz w:val="24"/>
          <w:szCs w:val="24"/>
        </w:rPr>
      </w:pPr>
    </w:p>
    <w:p w14:paraId="4D03E2E1" w14:textId="42727FEC" w:rsidR="00FF6318" w:rsidRPr="003D2CCA" w:rsidRDefault="00FF6318" w:rsidP="00371C19">
      <w:pPr>
        <w:spacing w:after="0" w:line="240" w:lineRule="auto"/>
        <w:ind w:left="2160" w:hanging="2160"/>
        <w:rPr>
          <w:sz w:val="24"/>
          <w:szCs w:val="24"/>
        </w:rPr>
      </w:pPr>
      <w:r w:rsidRPr="0091314A">
        <w:rPr>
          <w:b/>
          <w:sz w:val="24"/>
          <w:szCs w:val="24"/>
        </w:rPr>
        <w:t xml:space="preserve">2. SSI, SSDI and Medicaid </w:t>
      </w:r>
      <w:r w:rsidR="00AD4D83" w:rsidRPr="0091314A">
        <w:rPr>
          <w:b/>
          <w:sz w:val="24"/>
          <w:szCs w:val="24"/>
        </w:rPr>
        <w:t>– Heather Stillwell</w:t>
      </w:r>
      <w:r w:rsidR="003D2CCA">
        <w:rPr>
          <w:b/>
          <w:sz w:val="24"/>
          <w:szCs w:val="24"/>
        </w:rPr>
        <w:t xml:space="preserve">, </w:t>
      </w:r>
      <w:r w:rsidR="003D2CCA">
        <w:rPr>
          <w:sz w:val="24"/>
          <w:szCs w:val="24"/>
        </w:rPr>
        <w:t>Disability Hub MN</w:t>
      </w:r>
    </w:p>
    <w:p w14:paraId="2923AC54" w14:textId="5098DDA7" w:rsidR="00824481" w:rsidRPr="00304550" w:rsidRDefault="009C7984" w:rsidP="00C0725E">
      <w:pPr>
        <w:autoSpaceDE w:val="0"/>
        <w:autoSpaceDN w:val="0"/>
        <w:adjustRightInd w:val="0"/>
        <w:spacing w:after="0" w:line="240" w:lineRule="auto"/>
        <w:rPr>
          <w:rFonts w:cs="ArialMT"/>
          <w:color w:val="333E48"/>
          <w:sz w:val="24"/>
          <w:szCs w:val="24"/>
        </w:rPr>
      </w:pPr>
      <w:r>
        <w:rPr>
          <w:rFonts w:cs="ArialMT"/>
          <w:color w:val="333E48"/>
          <w:sz w:val="24"/>
          <w:szCs w:val="24"/>
        </w:rPr>
        <w:t xml:space="preserve">This presentation will provide information about Medicaid and SSI for children and adults including, the SSI application process and eligibility requirement for children; Medicaid eligibility including the State Medical Review Team (SMRT Process); what happens when a child turns 18 and how the child’s income affects Medicaid and SSI eligibility.  </w:t>
      </w:r>
      <w:r w:rsidR="00824481" w:rsidRPr="00304550">
        <w:rPr>
          <w:rFonts w:cs="ArialMT"/>
          <w:color w:val="333E48"/>
          <w:sz w:val="24"/>
          <w:szCs w:val="24"/>
        </w:rPr>
        <w:t xml:space="preserve">The presenter will be also provide online tools that are available to help do planning for how work will affect benefits.  Presenter will </w:t>
      </w:r>
      <w:r>
        <w:rPr>
          <w:rFonts w:cs="ArialMT"/>
          <w:color w:val="333E48"/>
          <w:sz w:val="24"/>
          <w:szCs w:val="24"/>
        </w:rPr>
        <w:t>answer</w:t>
      </w:r>
      <w:r w:rsidR="00824481" w:rsidRPr="00304550">
        <w:rPr>
          <w:rFonts w:cs="ArialMT"/>
          <w:color w:val="333E48"/>
          <w:sz w:val="24"/>
          <w:szCs w:val="24"/>
        </w:rPr>
        <w:t xml:space="preserve"> questions by participants throughout presentation.</w:t>
      </w:r>
      <w:r w:rsidR="00373193" w:rsidRPr="00373193">
        <w:t xml:space="preserve"> </w:t>
      </w:r>
    </w:p>
    <w:p w14:paraId="5896DD25" w14:textId="77777777" w:rsidR="00824481" w:rsidRPr="00304550" w:rsidRDefault="00824481" w:rsidP="00C0725E">
      <w:pPr>
        <w:autoSpaceDE w:val="0"/>
        <w:autoSpaceDN w:val="0"/>
        <w:adjustRightInd w:val="0"/>
        <w:spacing w:after="0" w:line="240" w:lineRule="auto"/>
        <w:rPr>
          <w:rFonts w:cs="ArialMT"/>
          <w:color w:val="333E48"/>
          <w:sz w:val="24"/>
          <w:szCs w:val="24"/>
        </w:rPr>
      </w:pPr>
    </w:p>
    <w:p w14:paraId="2EAEAAFC" w14:textId="77777777" w:rsidR="00FF6318" w:rsidRPr="0091314A" w:rsidRDefault="00FF6318" w:rsidP="00371C19">
      <w:pPr>
        <w:spacing w:after="0" w:line="240" w:lineRule="auto"/>
        <w:ind w:left="2160" w:hanging="2160"/>
        <w:rPr>
          <w:b/>
          <w:sz w:val="24"/>
          <w:szCs w:val="24"/>
        </w:rPr>
      </w:pPr>
      <w:r w:rsidRPr="0091314A">
        <w:rPr>
          <w:b/>
          <w:sz w:val="24"/>
          <w:szCs w:val="24"/>
        </w:rPr>
        <w:t>3. The Inclusive Education Journey – Crossing the Divide: Leslie Sieleni</w:t>
      </w:r>
      <w:r w:rsidR="00873348" w:rsidRPr="0091314A">
        <w:rPr>
          <w:b/>
          <w:sz w:val="24"/>
          <w:szCs w:val="24"/>
        </w:rPr>
        <w:t xml:space="preserve"> and Aaron DeVries</w:t>
      </w:r>
    </w:p>
    <w:p w14:paraId="732E75A8" w14:textId="0325D852" w:rsidR="009C7984" w:rsidRPr="00873348" w:rsidRDefault="009C7984" w:rsidP="00C0725E">
      <w:pPr>
        <w:autoSpaceDE w:val="0"/>
        <w:autoSpaceDN w:val="0"/>
        <w:adjustRightInd w:val="0"/>
        <w:spacing w:after="0" w:line="240" w:lineRule="auto"/>
        <w:rPr>
          <w:rFonts w:cs="ArialMT"/>
          <w:color w:val="333E48"/>
          <w:sz w:val="24"/>
          <w:szCs w:val="24"/>
        </w:rPr>
      </w:pPr>
      <w:r>
        <w:rPr>
          <w:rFonts w:cs="ArialMT"/>
          <w:color w:val="333E48"/>
          <w:sz w:val="24"/>
          <w:szCs w:val="24"/>
        </w:rPr>
        <w:t xml:space="preserve">This </w:t>
      </w:r>
      <w:r w:rsidR="00653D1C">
        <w:rPr>
          <w:rFonts w:cs="ArialMT"/>
          <w:color w:val="333E48"/>
          <w:sz w:val="24"/>
          <w:szCs w:val="24"/>
        </w:rPr>
        <w:t>presentation addresses</w:t>
      </w:r>
      <w:r>
        <w:rPr>
          <w:rFonts w:cs="ArialMT"/>
          <w:color w:val="333E48"/>
          <w:sz w:val="24"/>
          <w:szCs w:val="24"/>
        </w:rPr>
        <w:t xml:space="preserve"> the </w:t>
      </w:r>
      <w:r w:rsidRPr="00873348">
        <w:rPr>
          <w:rFonts w:cs="ArialMT"/>
          <w:color w:val="333E48"/>
          <w:sz w:val="24"/>
          <w:szCs w:val="24"/>
        </w:rPr>
        <w:t xml:space="preserve">importance of inclusive education for both children </w:t>
      </w:r>
      <w:r w:rsidR="00653D1C">
        <w:rPr>
          <w:rFonts w:cs="ArialMT"/>
          <w:color w:val="333E48"/>
          <w:sz w:val="24"/>
          <w:szCs w:val="24"/>
        </w:rPr>
        <w:t>with and without disabilities. It will include</w:t>
      </w:r>
      <w:r>
        <w:rPr>
          <w:rFonts w:cs="ArialMT"/>
          <w:color w:val="333E48"/>
          <w:sz w:val="24"/>
          <w:szCs w:val="24"/>
        </w:rPr>
        <w:t xml:space="preserve"> d</w:t>
      </w:r>
      <w:r w:rsidRPr="00873348">
        <w:rPr>
          <w:rFonts w:cs="ArialMT"/>
          <w:color w:val="333E48"/>
          <w:sz w:val="24"/>
          <w:szCs w:val="24"/>
        </w:rPr>
        <w:t>iscuss</w:t>
      </w:r>
      <w:r w:rsidR="00653D1C">
        <w:rPr>
          <w:rFonts w:cs="ArialMT"/>
          <w:color w:val="333E48"/>
          <w:sz w:val="24"/>
          <w:szCs w:val="24"/>
        </w:rPr>
        <w:t>ion in regard to</w:t>
      </w:r>
      <w:r w:rsidRPr="00873348">
        <w:rPr>
          <w:rFonts w:cs="ArialMT"/>
          <w:color w:val="333E48"/>
          <w:sz w:val="24"/>
          <w:szCs w:val="24"/>
        </w:rPr>
        <w:t xml:space="preserve"> laws, what parents</w:t>
      </w:r>
      <w:r>
        <w:rPr>
          <w:rFonts w:cs="ArialMT"/>
          <w:color w:val="333E48"/>
          <w:sz w:val="24"/>
          <w:szCs w:val="24"/>
        </w:rPr>
        <w:t xml:space="preserve"> </w:t>
      </w:r>
      <w:r w:rsidR="00653D1C">
        <w:rPr>
          <w:rFonts w:cs="ArialMT"/>
          <w:color w:val="333E48"/>
          <w:sz w:val="24"/>
          <w:szCs w:val="24"/>
        </w:rPr>
        <w:t xml:space="preserve">can look for and advocate for and </w:t>
      </w:r>
      <w:r w:rsidRPr="00873348">
        <w:rPr>
          <w:rFonts w:cs="ArialMT"/>
          <w:color w:val="333E48"/>
          <w:sz w:val="24"/>
          <w:szCs w:val="24"/>
        </w:rPr>
        <w:t>what is and isn't working</w:t>
      </w:r>
      <w:r w:rsidR="00653D1C">
        <w:rPr>
          <w:rFonts w:cs="ArialMT"/>
          <w:color w:val="333E48"/>
          <w:sz w:val="24"/>
          <w:szCs w:val="24"/>
        </w:rPr>
        <w:t>.</w:t>
      </w:r>
      <w:r w:rsidRPr="00873348">
        <w:rPr>
          <w:rFonts w:cs="ArialMT"/>
          <w:color w:val="333E48"/>
          <w:sz w:val="24"/>
          <w:szCs w:val="24"/>
        </w:rPr>
        <w:t xml:space="preserve"> </w:t>
      </w:r>
      <w:r w:rsidR="00653D1C">
        <w:rPr>
          <w:rFonts w:cs="ArialMT"/>
          <w:color w:val="333E48"/>
          <w:sz w:val="24"/>
          <w:szCs w:val="24"/>
        </w:rPr>
        <w:t xml:space="preserve"> Personal experiences, both positive and challenging, and outcomes will be shared.  There will be a Q &amp; A for participants.  </w:t>
      </w:r>
    </w:p>
    <w:p w14:paraId="58649DF9" w14:textId="77777777" w:rsidR="009C7984" w:rsidRPr="00873348" w:rsidRDefault="009C7984" w:rsidP="00C0725E">
      <w:pPr>
        <w:spacing w:after="0" w:line="240" w:lineRule="auto"/>
        <w:ind w:left="2160" w:hanging="2160"/>
        <w:rPr>
          <w:sz w:val="24"/>
          <w:szCs w:val="24"/>
        </w:rPr>
      </w:pPr>
    </w:p>
    <w:p w14:paraId="2BF91A29" w14:textId="00EE9FA3" w:rsidR="00FF6318" w:rsidRPr="0091314A" w:rsidRDefault="00FF6318" w:rsidP="00371C19">
      <w:pPr>
        <w:spacing w:after="0" w:line="240" w:lineRule="auto"/>
        <w:ind w:left="270" w:hanging="270"/>
        <w:rPr>
          <w:b/>
          <w:sz w:val="24"/>
          <w:szCs w:val="24"/>
        </w:rPr>
      </w:pPr>
      <w:r w:rsidRPr="0091314A">
        <w:rPr>
          <w:b/>
          <w:sz w:val="24"/>
          <w:szCs w:val="24"/>
        </w:rPr>
        <w:t>4.</w:t>
      </w:r>
      <w:r w:rsidR="00371C19" w:rsidRPr="0091314A">
        <w:rPr>
          <w:b/>
          <w:sz w:val="24"/>
          <w:szCs w:val="24"/>
        </w:rPr>
        <w:t xml:space="preserve"> </w:t>
      </w:r>
      <w:r w:rsidRPr="0091314A">
        <w:rPr>
          <w:b/>
          <w:sz w:val="24"/>
          <w:szCs w:val="24"/>
        </w:rPr>
        <w:t>Emergency Plans for Children with Emotional and Behaviora</w:t>
      </w:r>
      <w:r w:rsidR="00371C19" w:rsidRPr="0091314A">
        <w:rPr>
          <w:b/>
          <w:sz w:val="24"/>
          <w:szCs w:val="24"/>
        </w:rPr>
        <w:t>l Conditions: Autism Society of MN</w:t>
      </w:r>
    </w:p>
    <w:p w14:paraId="5D6ED108" w14:textId="0D026AC3" w:rsidR="00BD779F" w:rsidRPr="003D2CCA" w:rsidRDefault="00BD779F" w:rsidP="00C0725E">
      <w:pPr>
        <w:spacing w:after="0" w:line="240" w:lineRule="auto"/>
        <w:ind w:left="270" w:hanging="270"/>
        <w:rPr>
          <w:sz w:val="24"/>
          <w:szCs w:val="24"/>
        </w:rPr>
      </w:pPr>
      <w:r w:rsidRPr="003D2CCA">
        <w:rPr>
          <w:sz w:val="24"/>
          <w:szCs w:val="24"/>
        </w:rPr>
        <w:t>More information coming soon</w:t>
      </w:r>
    </w:p>
    <w:p w14:paraId="0E6D6B31" w14:textId="77777777" w:rsidR="00824481" w:rsidRPr="00304550" w:rsidRDefault="00824481" w:rsidP="00371C19">
      <w:pPr>
        <w:spacing w:after="0" w:line="240" w:lineRule="auto"/>
        <w:ind w:left="2160" w:hanging="2160"/>
        <w:rPr>
          <w:sz w:val="24"/>
          <w:szCs w:val="24"/>
        </w:rPr>
      </w:pPr>
    </w:p>
    <w:p w14:paraId="16B5F78B" w14:textId="2A96D47C" w:rsidR="00FF6318" w:rsidRPr="005E630B" w:rsidRDefault="00FF6318" w:rsidP="00873348">
      <w:pPr>
        <w:spacing w:after="0" w:line="240" w:lineRule="auto"/>
        <w:ind w:left="270" w:hanging="270"/>
        <w:rPr>
          <w:sz w:val="24"/>
          <w:szCs w:val="24"/>
        </w:rPr>
      </w:pPr>
      <w:r w:rsidRPr="0091314A">
        <w:rPr>
          <w:b/>
          <w:sz w:val="24"/>
          <w:szCs w:val="24"/>
        </w:rPr>
        <w:t>5.</w:t>
      </w:r>
      <w:r w:rsidR="00873348" w:rsidRPr="0091314A">
        <w:rPr>
          <w:b/>
          <w:sz w:val="24"/>
          <w:szCs w:val="24"/>
        </w:rPr>
        <w:t xml:space="preserve"> Where do I go from here? Navigating Minnesota’s Early Childhood Systems: Kara Tempel,</w:t>
      </w:r>
      <w:r w:rsidR="007F3E11">
        <w:rPr>
          <w:b/>
          <w:sz w:val="24"/>
          <w:szCs w:val="24"/>
        </w:rPr>
        <w:t xml:space="preserve"> </w:t>
      </w:r>
      <w:r w:rsidR="005E630B">
        <w:rPr>
          <w:sz w:val="24"/>
          <w:szCs w:val="24"/>
        </w:rPr>
        <w:t>MDE,</w:t>
      </w:r>
      <w:r w:rsidR="00873348" w:rsidRPr="0091314A">
        <w:rPr>
          <w:b/>
          <w:sz w:val="24"/>
          <w:szCs w:val="24"/>
        </w:rPr>
        <w:t xml:space="preserve"> Katy Schalla,</w:t>
      </w:r>
      <w:r w:rsidR="005E630B">
        <w:rPr>
          <w:b/>
          <w:sz w:val="24"/>
          <w:szCs w:val="24"/>
        </w:rPr>
        <w:t xml:space="preserve"> </w:t>
      </w:r>
      <w:r w:rsidR="007F3E11">
        <w:rPr>
          <w:sz w:val="24"/>
          <w:szCs w:val="24"/>
        </w:rPr>
        <w:t>MDH</w:t>
      </w:r>
      <w:r w:rsidR="005E630B">
        <w:rPr>
          <w:sz w:val="24"/>
          <w:szCs w:val="24"/>
        </w:rPr>
        <w:t>,</w:t>
      </w:r>
      <w:r w:rsidR="00873348" w:rsidRPr="0091314A">
        <w:rPr>
          <w:b/>
          <w:sz w:val="24"/>
          <w:szCs w:val="24"/>
        </w:rPr>
        <w:t xml:space="preserve"> Nicole Berning</w:t>
      </w:r>
      <w:r w:rsidR="005E630B">
        <w:rPr>
          <w:b/>
          <w:sz w:val="24"/>
          <w:szCs w:val="24"/>
        </w:rPr>
        <w:t xml:space="preserve">, </w:t>
      </w:r>
      <w:r w:rsidR="005E630B">
        <w:rPr>
          <w:sz w:val="24"/>
          <w:szCs w:val="24"/>
        </w:rPr>
        <w:t>DHS</w:t>
      </w:r>
      <w:r w:rsidR="00873348" w:rsidRPr="0091314A">
        <w:rPr>
          <w:b/>
          <w:sz w:val="24"/>
          <w:szCs w:val="24"/>
        </w:rPr>
        <w:t xml:space="preserve"> and Shawn Holmes</w:t>
      </w:r>
      <w:r w:rsidR="005E630B">
        <w:rPr>
          <w:b/>
          <w:sz w:val="24"/>
          <w:szCs w:val="24"/>
        </w:rPr>
        <w:t xml:space="preserve">, </w:t>
      </w:r>
      <w:r w:rsidR="005E630B">
        <w:rPr>
          <w:sz w:val="24"/>
          <w:szCs w:val="24"/>
        </w:rPr>
        <w:t xml:space="preserve"> MDH</w:t>
      </w:r>
    </w:p>
    <w:p w14:paraId="2C9A7067" w14:textId="77777777" w:rsidR="009C7984" w:rsidRPr="00873348" w:rsidRDefault="009C7984" w:rsidP="00C0725E">
      <w:pPr>
        <w:autoSpaceDE w:val="0"/>
        <w:autoSpaceDN w:val="0"/>
        <w:adjustRightInd w:val="0"/>
        <w:spacing w:after="0" w:line="240" w:lineRule="auto"/>
        <w:rPr>
          <w:rFonts w:cs="ArialMT"/>
          <w:color w:val="333E48"/>
          <w:sz w:val="24"/>
          <w:szCs w:val="24"/>
        </w:rPr>
      </w:pPr>
      <w:r w:rsidRPr="00873348">
        <w:rPr>
          <w:rFonts w:cs="ArialMT"/>
          <w:color w:val="333E48"/>
          <w:sz w:val="24"/>
          <w:szCs w:val="24"/>
        </w:rPr>
        <w:t>The focus of this interactive panel presentation is to support families with children birth to kindergarten entrance. This session will</w:t>
      </w:r>
      <w:r>
        <w:rPr>
          <w:rFonts w:cs="ArialMT"/>
          <w:color w:val="333E48"/>
          <w:sz w:val="24"/>
          <w:szCs w:val="24"/>
        </w:rPr>
        <w:t xml:space="preserve"> </w:t>
      </w:r>
      <w:r w:rsidRPr="00873348">
        <w:rPr>
          <w:rFonts w:cs="ArialMT"/>
          <w:color w:val="333E48"/>
          <w:sz w:val="24"/>
          <w:szCs w:val="24"/>
        </w:rPr>
        <w:t>provide families a clearer understanding of Minnesota's early childhood system, focusing on public resources in various settings that are</w:t>
      </w:r>
      <w:r>
        <w:rPr>
          <w:rFonts w:cs="ArialMT"/>
          <w:color w:val="333E48"/>
          <w:sz w:val="24"/>
          <w:szCs w:val="24"/>
        </w:rPr>
        <w:t xml:space="preserve"> </w:t>
      </w:r>
      <w:r w:rsidRPr="00873348">
        <w:rPr>
          <w:rFonts w:cs="ArialMT"/>
          <w:color w:val="333E48"/>
          <w:sz w:val="24"/>
          <w:szCs w:val="24"/>
        </w:rPr>
        <w:t>important to young ones with special needs. Representatives from the Minnesota Departments of Education, Health and Human</w:t>
      </w:r>
    </w:p>
    <w:p w14:paraId="3BD6E879" w14:textId="5DE8618F" w:rsidR="009C7984" w:rsidRPr="00873348" w:rsidRDefault="009C7984" w:rsidP="00C0725E">
      <w:pPr>
        <w:autoSpaceDE w:val="0"/>
        <w:autoSpaceDN w:val="0"/>
        <w:adjustRightInd w:val="0"/>
        <w:spacing w:after="0" w:line="240" w:lineRule="auto"/>
        <w:rPr>
          <w:sz w:val="24"/>
          <w:szCs w:val="24"/>
        </w:rPr>
      </w:pPr>
      <w:r w:rsidRPr="00873348">
        <w:rPr>
          <w:rFonts w:cs="ArialMT"/>
          <w:color w:val="333E48"/>
          <w:sz w:val="24"/>
          <w:szCs w:val="24"/>
        </w:rPr>
        <w:t>Services will provide an overview of what services are available in education, health care, public health, and social services – and how</w:t>
      </w:r>
      <w:r>
        <w:rPr>
          <w:rFonts w:cs="ArialMT"/>
          <w:color w:val="333E48"/>
          <w:sz w:val="24"/>
          <w:szCs w:val="24"/>
        </w:rPr>
        <w:t xml:space="preserve"> </w:t>
      </w:r>
      <w:r w:rsidRPr="00873348">
        <w:rPr>
          <w:rFonts w:cs="ArialMT"/>
          <w:color w:val="333E48"/>
          <w:sz w:val="24"/>
          <w:szCs w:val="24"/>
        </w:rPr>
        <w:t>to best access those</w:t>
      </w:r>
      <w:r w:rsidR="00653D1C">
        <w:rPr>
          <w:rFonts w:cs="ArialMT"/>
          <w:color w:val="333E48"/>
          <w:sz w:val="24"/>
          <w:szCs w:val="24"/>
        </w:rPr>
        <w:t xml:space="preserve"> services</w:t>
      </w:r>
      <w:r w:rsidRPr="00873348">
        <w:rPr>
          <w:rFonts w:cs="ArialMT"/>
          <w:color w:val="333E48"/>
          <w:sz w:val="24"/>
          <w:szCs w:val="24"/>
        </w:rPr>
        <w:t>. An emphasis will be placed on how families can advocate for better coordinated services, with ample time for</w:t>
      </w:r>
      <w:r>
        <w:rPr>
          <w:rFonts w:cs="ArialMT"/>
          <w:color w:val="333E48"/>
          <w:sz w:val="24"/>
          <w:szCs w:val="24"/>
        </w:rPr>
        <w:t xml:space="preserve"> </w:t>
      </w:r>
      <w:r w:rsidRPr="00873348">
        <w:rPr>
          <w:rFonts w:cs="ArialMT"/>
          <w:color w:val="333E48"/>
          <w:sz w:val="24"/>
          <w:szCs w:val="24"/>
        </w:rPr>
        <w:t>questions and discussion.</w:t>
      </w:r>
    </w:p>
    <w:p w14:paraId="65482044" w14:textId="79E04A97" w:rsidR="00873348" w:rsidRPr="00304550" w:rsidRDefault="00873348" w:rsidP="00873348">
      <w:pPr>
        <w:autoSpaceDE w:val="0"/>
        <w:autoSpaceDN w:val="0"/>
        <w:adjustRightInd w:val="0"/>
        <w:spacing w:after="0" w:line="240" w:lineRule="auto"/>
        <w:ind w:left="720"/>
        <w:rPr>
          <w:sz w:val="24"/>
          <w:szCs w:val="24"/>
        </w:rPr>
      </w:pPr>
      <w:r w:rsidRPr="00304550">
        <w:rPr>
          <w:rFonts w:cs="ArialMT"/>
          <w:color w:val="333E48"/>
          <w:sz w:val="24"/>
          <w:szCs w:val="24"/>
        </w:rPr>
        <w:t>.</w:t>
      </w:r>
    </w:p>
    <w:p w14:paraId="3A963D1B" w14:textId="45976136" w:rsidR="00373B55" w:rsidRPr="00C0725E" w:rsidRDefault="00EE4E52" w:rsidP="00C0725E">
      <w:pPr>
        <w:spacing w:line="240" w:lineRule="auto"/>
        <w:ind w:left="2160" w:hanging="2160"/>
        <w:rPr>
          <w:b/>
          <w:sz w:val="24"/>
          <w:szCs w:val="24"/>
        </w:rPr>
      </w:pPr>
      <w:r w:rsidRPr="0091314A">
        <w:rPr>
          <w:b/>
          <w:sz w:val="24"/>
          <w:szCs w:val="24"/>
        </w:rPr>
        <w:t>3:15 – 3:30:</w:t>
      </w:r>
      <w:r w:rsidR="0091314A" w:rsidRPr="0091314A">
        <w:rPr>
          <w:b/>
          <w:sz w:val="24"/>
          <w:szCs w:val="24"/>
        </w:rPr>
        <w:t xml:space="preserve">   </w:t>
      </w:r>
      <w:r w:rsidR="0091314A" w:rsidRPr="0091314A">
        <w:rPr>
          <w:b/>
          <w:sz w:val="24"/>
          <w:szCs w:val="24"/>
        </w:rPr>
        <w:tab/>
      </w:r>
      <w:r w:rsidRPr="0091314A">
        <w:rPr>
          <w:b/>
          <w:sz w:val="24"/>
          <w:szCs w:val="24"/>
        </w:rPr>
        <w:t xml:space="preserve">Thank you and gift drawings – collect evaluations, MDH surveys, </w:t>
      </w:r>
      <w:r w:rsidR="00E650A7" w:rsidRPr="0091314A">
        <w:rPr>
          <w:b/>
          <w:sz w:val="24"/>
          <w:szCs w:val="24"/>
        </w:rPr>
        <w:t>and stipend</w:t>
      </w:r>
      <w:r w:rsidRPr="0091314A">
        <w:rPr>
          <w:b/>
          <w:sz w:val="24"/>
          <w:szCs w:val="24"/>
        </w:rPr>
        <w:t xml:space="preserve"> forms</w:t>
      </w:r>
    </w:p>
    <w:p w14:paraId="2266DD2A" w14:textId="36F38564" w:rsidR="00974F63" w:rsidRDefault="00373B55" w:rsidP="00873348">
      <w:pPr>
        <w:spacing w:line="240" w:lineRule="auto"/>
        <w:ind w:left="90" w:hanging="90"/>
        <w:rPr>
          <w:rStyle w:val="A2"/>
          <w:sz w:val="24"/>
          <w:szCs w:val="24"/>
        </w:rPr>
      </w:pPr>
      <w:r>
        <w:rPr>
          <w:rStyle w:val="A2"/>
          <w:sz w:val="24"/>
          <w:szCs w:val="24"/>
        </w:rPr>
        <w:t xml:space="preserve"> </w:t>
      </w:r>
    </w:p>
    <w:p w14:paraId="1CDD445F" w14:textId="77777777" w:rsidR="00974F63" w:rsidRDefault="00974F63" w:rsidP="00873348">
      <w:pPr>
        <w:spacing w:line="240" w:lineRule="auto"/>
        <w:ind w:left="90" w:hanging="90"/>
        <w:rPr>
          <w:rStyle w:val="A2"/>
          <w:sz w:val="24"/>
          <w:szCs w:val="24"/>
        </w:rPr>
      </w:pPr>
    </w:p>
    <w:p w14:paraId="1808E54C" w14:textId="5F3F5CF0" w:rsidR="00873348" w:rsidRPr="00304550" w:rsidRDefault="00873348" w:rsidP="00873348">
      <w:pPr>
        <w:spacing w:line="240" w:lineRule="auto"/>
        <w:ind w:left="90" w:hanging="90"/>
        <w:rPr>
          <w:rStyle w:val="A2"/>
          <w:sz w:val="24"/>
          <w:szCs w:val="24"/>
        </w:rPr>
      </w:pPr>
      <w:r w:rsidRPr="00304550">
        <w:rPr>
          <w:rStyle w:val="A2"/>
          <w:sz w:val="24"/>
          <w:szCs w:val="24"/>
        </w:rPr>
        <w:t>This project is supported by the Health Resources and Services Administration (HRSA) of the U.S. Department of Health and Human Services (HHS) under social Security Act, Title V, 45 CFR 96 and awarded to Family Voices of MN by the Minnesota Department of Health</w:t>
      </w:r>
    </w:p>
    <w:p w14:paraId="0834DFA2" w14:textId="2C78E16B" w:rsidR="00BD779F" w:rsidRDefault="00BD779F" w:rsidP="00873348">
      <w:pPr>
        <w:spacing w:line="240" w:lineRule="auto"/>
        <w:ind w:left="90" w:hanging="90"/>
        <w:rPr>
          <w:sz w:val="24"/>
          <w:szCs w:val="24"/>
        </w:rPr>
      </w:pPr>
      <w:r w:rsidRPr="00BD779F">
        <w:rPr>
          <w:sz w:val="24"/>
          <w:szCs w:val="24"/>
        </w:rPr>
        <w:t xml:space="preserve">  </w:t>
      </w:r>
      <w:r>
        <w:rPr>
          <w:sz w:val="24"/>
          <w:szCs w:val="24"/>
        </w:rPr>
        <w:t xml:space="preserve">Thank you to </w:t>
      </w:r>
      <w:r w:rsidRPr="00BD779F">
        <w:rPr>
          <w:sz w:val="24"/>
          <w:szCs w:val="24"/>
        </w:rPr>
        <w:t>Shriners Hospital for Children</w:t>
      </w:r>
      <w:r>
        <w:rPr>
          <w:sz w:val="24"/>
          <w:szCs w:val="24"/>
        </w:rPr>
        <w:t>- Twin Cities</w:t>
      </w:r>
      <w:r w:rsidRPr="00BD779F">
        <w:rPr>
          <w:sz w:val="24"/>
          <w:szCs w:val="24"/>
        </w:rPr>
        <w:t>, Gillette Children’s Specialty Healthcare and the Governors Council on Developmental Disabilities</w:t>
      </w:r>
      <w:r>
        <w:rPr>
          <w:sz w:val="24"/>
          <w:szCs w:val="24"/>
        </w:rPr>
        <w:t xml:space="preserve"> for their generous support</w:t>
      </w:r>
      <w:r w:rsidRPr="00BD779F">
        <w:rPr>
          <w:sz w:val="24"/>
          <w:szCs w:val="24"/>
        </w:rPr>
        <w:t>.</w:t>
      </w:r>
    </w:p>
    <w:p w14:paraId="346CA10F" w14:textId="4441B3DE" w:rsidR="00BD779F" w:rsidRPr="00BD779F" w:rsidRDefault="00BD779F" w:rsidP="00873348">
      <w:pPr>
        <w:spacing w:line="240" w:lineRule="auto"/>
        <w:ind w:left="90" w:hanging="90"/>
        <w:rPr>
          <w:sz w:val="24"/>
          <w:szCs w:val="24"/>
        </w:rPr>
      </w:pPr>
      <w:r>
        <w:rPr>
          <w:noProof/>
        </w:rPr>
        <w:drawing>
          <wp:inline distT="0" distB="0" distL="0" distR="0" wp14:anchorId="7EF5DB1C" wp14:editId="38E3C306">
            <wp:extent cx="2279650" cy="730250"/>
            <wp:effectExtent l="0" t="0" r="6350" b="0"/>
            <wp:docPr id="2" name="Picture 2" descr="Shriners Hospital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iners Hospitals for Child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9650" cy="730250"/>
                    </a:xfrm>
                    <a:prstGeom prst="rect">
                      <a:avLst/>
                    </a:prstGeom>
                    <a:noFill/>
                    <a:ln>
                      <a:noFill/>
                    </a:ln>
                  </pic:spPr>
                </pic:pic>
              </a:graphicData>
            </a:graphic>
          </wp:inline>
        </w:drawing>
      </w:r>
      <w:r w:rsidR="00CE0A14">
        <w:rPr>
          <w:noProof/>
        </w:rPr>
        <w:t xml:space="preserve">                                                                       </w:t>
      </w:r>
      <w:r w:rsidR="00CE0A14">
        <w:rPr>
          <w:noProof/>
        </w:rPr>
        <w:drawing>
          <wp:inline distT="0" distB="0" distL="0" distR="0" wp14:anchorId="279E22B8" wp14:editId="2CC0ECAB">
            <wp:extent cx="1774190" cy="75328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4224" cy="766039"/>
                    </a:xfrm>
                    <a:prstGeom prst="rect">
                      <a:avLst/>
                    </a:prstGeom>
                    <a:noFill/>
                    <a:ln>
                      <a:noFill/>
                    </a:ln>
                  </pic:spPr>
                </pic:pic>
              </a:graphicData>
            </a:graphic>
          </wp:inline>
        </w:drawing>
      </w:r>
      <w:r w:rsidR="00CE0A14">
        <w:rPr>
          <w:noProof/>
        </w:rPr>
        <w:t xml:space="preserve">     </w:t>
      </w:r>
    </w:p>
    <w:sectPr w:rsidR="00BD779F" w:rsidRPr="00BD779F" w:rsidSect="002967D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A7922" w14:textId="77777777" w:rsidR="00812260" w:rsidRDefault="00812260" w:rsidP="002967DD">
      <w:pPr>
        <w:spacing w:after="0" w:line="240" w:lineRule="auto"/>
      </w:pPr>
      <w:r>
        <w:separator/>
      </w:r>
    </w:p>
  </w:endnote>
  <w:endnote w:type="continuationSeparator" w:id="0">
    <w:p w14:paraId="3593C283" w14:textId="77777777" w:rsidR="00812260" w:rsidRDefault="00812260" w:rsidP="0029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243B" w14:textId="77777777" w:rsidR="00812260" w:rsidRDefault="00812260" w:rsidP="002967DD">
      <w:pPr>
        <w:spacing w:after="0" w:line="240" w:lineRule="auto"/>
      </w:pPr>
      <w:r>
        <w:separator/>
      </w:r>
    </w:p>
  </w:footnote>
  <w:footnote w:type="continuationSeparator" w:id="0">
    <w:p w14:paraId="3C53715C" w14:textId="77777777" w:rsidR="00812260" w:rsidRDefault="00812260" w:rsidP="00296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FC41" w14:textId="77777777" w:rsidR="002967DD" w:rsidRDefault="002967DD" w:rsidP="002967DD">
    <w:pPr>
      <w:pStyle w:val="Header"/>
      <w:jc w:val="center"/>
    </w:pPr>
    <w:r>
      <w:rPr>
        <w:noProof/>
      </w:rPr>
      <w:drawing>
        <wp:inline distT="0" distB="0" distL="0" distR="0" wp14:anchorId="39494CC4" wp14:editId="2697A632">
          <wp:extent cx="1866900" cy="495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Voices_Logo_final - Copy.jpg"/>
                  <pic:cNvPicPr/>
                </pic:nvPicPr>
                <pic:blipFill>
                  <a:blip r:embed="rId1">
                    <a:extLst>
                      <a:ext uri="{28A0092B-C50C-407E-A947-70E740481C1C}">
                        <a14:useLocalDpi xmlns:a14="http://schemas.microsoft.com/office/drawing/2010/main" val="0"/>
                      </a:ext>
                    </a:extLst>
                  </a:blip>
                  <a:stretch>
                    <a:fillRect/>
                  </a:stretch>
                </pic:blipFill>
                <pic:spPr>
                  <a:xfrm>
                    <a:off x="0" y="0"/>
                    <a:ext cx="1881072" cy="499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6293"/>
    <w:multiLevelType w:val="hybridMultilevel"/>
    <w:tmpl w:val="D1009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DD"/>
    <w:rsid w:val="00056218"/>
    <w:rsid w:val="0007777D"/>
    <w:rsid w:val="000E15BB"/>
    <w:rsid w:val="00167CAC"/>
    <w:rsid w:val="00212B98"/>
    <w:rsid w:val="002967DD"/>
    <w:rsid w:val="00296922"/>
    <w:rsid w:val="002B28E4"/>
    <w:rsid w:val="002B55DE"/>
    <w:rsid w:val="002C552E"/>
    <w:rsid w:val="00304550"/>
    <w:rsid w:val="00305C6B"/>
    <w:rsid w:val="00371C19"/>
    <w:rsid w:val="00373193"/>
    <w:rsid w:val="00373B55"/>
    <w:rsid w:val="003D2CCA"/>
    <w:rsid w:val="003D6BD0"/>
    <w:rsid w:val="003F002D"/>
    <w:rsid w:val="004247E0"/>
    <w:rsid w:val="004F2629"/>
    <w:rsid w:val="005B4B92"/>
    <w:rsid w:val="005E630B"/>
    <w:rsid w:val="00605DD5"/>
    <w:rsid w:val="00653D1C"/>
    <w:rsid w:val="00687542"/>
    <w:rsid w:val="006E784C"/>
    <w:rsid w:val="006F0367"/>
    <w:rsid w:val="0070016A"/>
    <w:rsid w:val="007572C6"/>
    <w:rsid w:val="007F3E11"/>
    <w:rsid w:val="00812260"/>
    <w:rsid w:val="00824481"/>
    <w:rsid w:val="00870D27"/>
    <w:rsid w:val="00873348"/>
    <w:rsid w:val="0091314A"/>
    <w:rsid w:val="00974F63"/>
    <w:rsid w:val="009C7984"/>
    <w:rsid w:val="00A036C7"/>
    <w:rsid w:val="00A13870"/>
    <w:rsid w:val="00A15776"/>
    <w:rsid w:val="00A8022B"/>
    <w:rsid w:val="00AD4D83"/>
    <w:rsid w:val="00AE250F"/>
    <w:rsid w:val="00B32E87"/>
    <w:rsid w:val="00B85A28"/>
    <w:rsid w:val="00BD779F"/>
    <w:rsid w:val="00C0725E"/>
    <w:rsid w:val="00C80F06"/>
    <w:rsid w:val="00CE0A14"/>
    <w:rsid w:val="00CF3866"/>
    <w:rsid w:val="00D9700C"/>
    <w:rsid w:val="00DF7E8B"/>
    <w:rsid w:val="00E03F29"/>
    <w:rsid w:val="00E621E6"/>
    <w:rsid w:val="00E650A7"/>
    <w:rsid w:val="00E97B63"/>
    <w:rsid w:val="00EE4E52"/>
    <w:rsid w:val="00F40001"/>
    <w:rsid w:val="00F57233"/>
    <w:rsid w:val="00F84833"/>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B3185"/>
  <w15:docId w15:val="{41788C82-4CE9-4E17-BCD6-3C6FAA65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7DD"/>
  </w:style>
  <w:style w:type="paragraph" w:styleId="Footer">
    <w:name w:val="footer"/>
    <w:basedOn w:val="Normal"/>
    <w:link w:val="FooterChar"/>
    <w:uiPriority w:val="99"/>
    <w:unhideWhenUsed/>
    <w:rsid w:val="00296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DD"/>
  </w:style>
  <w:style w:type="paragraph" w:styleId="BalloonText">
    <w:name w:val="Balloon Text"/>
    <w:basedOn w:val="Normal"/>
    <w:link w:val="BalloonTextChar"/>
    <w:uiPriority w:val="99"/>
    <w:semiHidden/>
    <w:unhideWhenUsed/>
    <w:rsid w:val="0029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DD"/>
    <w:rPr>
      <w:rFonts w:ascii="Tahoma" w:hAnsi="Tahoma" w:cs="Tahoma"/>
      <w:sz w:val="16"/>
      <w:szCs w:val="16"/>
    </w:rPr>
  </w:style>
  <w:style w:type="paragraph" w:styleId="ListParagraph">
    <w:name w:val="List Paragraph"/>
    <w:basedOn w:val="Normal"/>
    <w:uiPriority w:val="34"/>
    <w:qFormat/>
    <w:rsid w:val="00E650A7"/>
    <w:pPr>
      <w:spacing w:after="0" w:line="240" w:lineRule="auto"/>
      <w:ind w:left="720"/>
    </w:pPr>
    <w:rPr>
      <w:rFonts w:ascii="Verdana" w:hAnsi="Verdana" w:cs="Times New Roman"/>
      <w:color w:val="000000"/>
      <w:sz w:val="24"/>
      <w:szCs w:val="24"/>
    </w:rPr>
  </w:style>
  <w:style w:type="character" w:styleId="Hyperlink">
    <w:name w:val="Hyperlink"/>
    <w:basedOn w:val="DefaultParagraphFont"/>
    <w:uiPriority w:val="99"/>
    <w:unhideWhenUsed/>
    <w:rsid w:val="004247E0"/>
    <w:rPr>
      <w:color w:val="0000FF" w:themeColor="hyperlink"/>
      <w:u w:val="single"/>
    </w:rPr>
  </w:style>
  <w:style w:type="paragraph" w:customStyle="1" w:styleId="Default">
    <w:name w:val="Default"/>
    <w:rsid w:val="00873348"/>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873348"/>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vinkl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ubletree3.hilton.com/en/hotels/minnesota/doubletree-by-hilton-hotel-minneapolis-north-MSPNODT/maps-direction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Allshouse</dc:creator>
  <cp:lastModifiedBy>Jessica Randall</cp:lastModifiedBy>
  <cp:revision>2</cp:revision>
  <dcterms:created xsi:type="dcterms:W3CDTF">2018-04-26T17:14:00Z</dcterms:created>
  <dcterms:modified xsi:type="dcterms:W3CDTF">2018-04-26T17:14:00Z</dcterms:modified>
</cp:coreProperties>
</file>